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F54" w:rsidRPr="00FE651C" w:rsidRDefault="00FE651C" w:rsidP="005E24D2">
      <w:pPr>
        <w:pStyle w:val="a3"/>
        <w:jc w:val="center"/>
        <w:rPr>
          <w:b/>
          <w:color w:val="1F497D" w:themeColor="text2"/>
        </w:rPr>
      </w:pPr>
      <w:r w:rsidRPr="00FE651C">
        <w:rPr>
          <w:b/>
          <w:color w:val="1F497D" w:themeColor="text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-36195</wp:posOffset>
            </wp:positionV>
            <wp:extent cx="2546985" cy="2143125"/>
            <wp:effectExtent l="19050" t="0" r="5715" b="0"/>
            <wp:wrapSquare wrapText="bothSides"/>
            <wp:docPr id="2" name="Рисунок 2" descr="logo_cmyk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cmyk (1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277" t="28581" r="22302" b="4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A3ECD" w:rsidRPr="00FE651C">
        <w:rPr>
          <w:b/>
          <w:color w:val="1F497D" w:themeColor="text2"/>
        </w:rPr>
        <w:t>Росреестр</w:t>
      </w:r>
      <w:proofErr w:type="spellEnd"/>
      <w:r w:rsidR="007A3ECD" w:rsidRPr="00FE651C">
        <w:rPr>
          <w:b/>
          <w:color w:val="1F497D" w:themeColor="text2"/>
        </w:rPr>
        <w:t xml:space="preserve"> Татарстана: </w:t>
      </w:r>
      <w:r w:rsidR="005E24D2" w:rsidRPr="00FE651C">
        <w:rPr>
          <w:b/>
          <w:color w:val="1F497D" w:themeColor="text2"/>
        </w:rPr>
        <w:t>Новое в законодательстве д</w:t>
      </w:r>
      <w:r w:rsidR="00BA45E9" w:rsidRPr="00FE651C">
        <w:rPr>
          <w:b/>
          <w:color w:val="1F497D" w:themeColor="text2"/>
        </w:rPr>
        <w:t>ля садоводов-огородников</w:t>
      </w:r>
    </w:p>
    <w:p w:rsidR="007A3ECD" w:rsidRPr="007A3ECD" w:rsidRDefault="007A3ECD" w:rsidP="00FE651C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b/>
        </w:rPr>
      </w:pPr>
      <w:r w:rsidRPr="007A3ECD">
        <w:rPr>
          <w:b/>
        </w:rPr>
        <w:t xml:space="preserve">С 1 января 2019 года вступает в силу Федеральный закон «О ведении гражданами садоводства и огородничества для собственных нужд». </w:t>
      </w:r>
    </w:p>
    <w:p w:rsidR="007A3ECD" w:rsidRPr="007A3ECD" w:rsidRDefault="00600A53" w:rsidP="00FE651C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</w:pPr>
      <w:r>
        <w:t xml:space="preserve">Основные </w:t>
      </w:r>
      <w:r w:rsidR="007A3ECD">
        <w:t>положения</w:t>
      </w:r>
      <w:r>
        <w:t xml:space="preserve"> данного закона</w:t>
      </w:r>
      <w:r w:rsidR="007A3ECD">
        <w:t xml:space="preserve"> </w:t>
      </w:r>
      <w:r w:rsidR="007A3ECD" w:rsidRPr="007A3ECD">
        <w:t xml:space="preserve">разъяснила </w:t>
      </w:r>
      <w:r w:rsidR="007A3ECD" w:rsidRPr="007A3ECD">
        <w:rPr>
          <w:b/>
        </w:rPr>
        <w:t xml:space="preserve">начальник </w:t>
      </w:r>
      <w:proofErr w:type="gramStart"/>
      <w:r w:rsidR="007A3ECD" w:rsidRPr="007A3ECD">
        <w:rPr>
          <w:b/>
        </w:rPr>
        <w:t>отдела государственной регистрации недвижимости физических лиц Управления</w:t>
      </w:r>
      <w:proofErr w:type="gramEnd"/>
      <w:r w:rsidR="007A3ECD" w:rsidRPr="007A3ECD">
        <w:rPr>
          <w:b/>
        </w:rPr>
        <w:t xml:space="preserve"> Росреестра по Республике Татарстан Эндже Мухаметгалиева</w:t>
      </w:r>
      <w:r w:rsidR="007A3ECD">
        <w:t xml:space="preserve">. </w:t>
      </w:r>
    </w:p>
    <w:p w:rsidR="007A3ECD" w:rsidRPr="00FE651C" w:rsidRDefault="005625D9" w:rsidP="00FE651C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</w:pPr>
      <w:r w:rsidRPr="00FE651C">
        <w:t>Во-первых, б</w:t>
      </w:r>
      <w:r w:rsidR="007A3ECD" w:rsidRPr="00FE651C">
        <w:t>удет всего две формы организации юридического лица: это садоводческие некоммерческие товарищества (СНТ) и огороднические некоммерческие товарищества (ОНТ). Пока существующие формы, такие как: садовые общества, дачные кооперат</w:t>
      </w:r>
      <w:r w:rsidR="008665EC" w:rsidRPr="00FE651C">
        <w:t>ивы, дачные партнерства и т.п.</w:t>
      </w:r>
      <w:r w:rsidR="007A3ECD" w:rsidRPr="00FE651C">
        <w:t xml:space="preserve"> уйдут в прошлое. Вообще исчезнет понятие «дача», «дачный участок». Все дачные участки будут приравнены к </w:t>
      </w:r>
      <w:proofErr w:type="gramStart"/>
      <w:r w:rsidR="007A3ECD" w:rsidRPr="00FE651C">
        <w:t>садовым</w:t>
      </w:r>
      <w:proofErr w:type="gramEnd"/>
      <w:r w:rsidR="007A3ECD" w:rsidRPr="00FE651C">
        <w:t xml:space="preserve">. </w:t>
      </w:r>
    </w:p>
    <w:p w:rsidR="007A3ECD" w:rsidRPr="00FE651C" w:rsidRDefault="005625D9" w:rsidP="00FE651C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</w:pPr>
      <w:r w:rsidRPr="00FE651C">
        <w:t>Во-вторых, н</w:t>
      </w:r>
      <w:r w:rsidR="007A3ECD" w:rsidRPr="00FE651C">
        <w:t>а садовом земельном участке (т.е. в составе СНТ) граждане смогут размещать не только садовые дома (под которым понимается здание сезонного использования</w:t>
      </w:r>
      <w:r w:rsidR="009D3958" w:rsidRPr="00FE651C">
        <w:t>, связанное с временным пребыванием в нем</w:t>
      </w:r>
      <w:r w:rsidR="007A3ECD" w:rsidRPr="00FE651C">
        <w:t>), хозяйственные постройки и гаражи, но и жилые дома, в которых впоследствии можно будет постоянно проживать и зарегистрироваться. Поясню, что действующее пока законодательство четко не устанавливает такую возможность: на садовых участках можно возводить только жилые строения (не дома!). Новый закон в этом направлении позволит реализовать принятое</w:t>
      </w:r>
      <w:r w:rsidR="009D3958" w:rsidRPr="00FE651C">
        <w:t xml:space="preserve"> более 10 лет назад</w:t>
      </w:r>
      <w:r w:rsidR="007A3ECD" w:rsidRPr="00FE651C">
        <w:t xml:space="preserve"> </w:t>
      </w:r>
      <w:r w:rsidR="009D3958" w:rsidRPr="00FE651C">
        <w:t xml:space="preserve">постановление </w:t>
      </w:r>
      <w:r w:rsidR="007A3ECD" w:rsidRPr="00FE651C">
        <w:t>Конституционного Суда Российской Федерации</w:t>
      </w:r>
      <w:r w:rsidR="009D3958" w:rsidRPr="00FE651C">
        <w:t xml:space="preserve">  </w:t>
      </w:r>
      <w:proofErr w:type="gramStart"/>
      <w:r w:rsidR="009D3958" w:rsidRPr="00FE651C">
        <w:t>о праве граждан на регистрацию по месту жительства в пригодном для постоянного проживания</w:t>
      </w:r>
      <w:proofErr w:type="gramEnd"/>
      <w:r w:rsidR="009D3958" w:rsidRPr="00FE651C">
        <w:t xml:space="preserve"> жилом строении, расположенном на садовом земельном участке, который относится к землям населенных пунктов</w:t>
      </w:r>
      <w:r w:rsidR="007A3ECD" w:rsidRPr="00FE651C">
        <w:t xml:space="preserve">. Если товарищество огородническое, то нельзя будет построить не только дом, но и любой объект недвижимости. На участке, предназначенном для огородничества, можно будет возвести только некапитальные постройки. </w:t>
      </w:r>
    </w:p>
    <w:p w:rsidR="007A3ECD" w:rsidRPr="00FE651C" w:rsidRDefault="005625D9" w:rsidP="00FE651C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</w:pPr>
      <w:r w:rsidRPr="00FE651C">
        <w:t>В-третьих, с</w:t>
      </w:r>
      <w:r w:rsidR="007A3ECD" w:rsidRPr="00FE651C">
        <w:t xml:space="preserve">огласно новому Федеральному закону имущество общего пользования, приобретенное после вступления его в силу, будет находиться в общей долевой собственности граждан – собственников земельных участков, расположенных в границах территории садоводства и огородничества. </w:t>
      </w:r>
    </w:p>
    <w:p w:rsidR="007A3ECD" w:rsidRDefault="007A3ECD" w:rsidP="00FE651C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lang w:val="en-US"/>
        </w:rPr>
      </w:pPr>
      <w:r w:rsidRPr="00FE651C">
        <w:t>В целом Закон вступает в силу 1 января 2019 года.</w:t>
      </w:r>
      <w:r w:rsidR="00600A53" w:rsidRPr="00FE651C">
        <w:t xml:space="preserve"> Однако необходимо иметь в виду, что з</w:t>
      </w:r>
      <w:r w:rsidRPr="00FE651C">
        <w:t>аконом установлен переходный период сроком в 5 лет с момента вступления в силу закона для завершения реорганизационных процедур. За это время необходимо будет привести в соответствие требованиям этого федерального закона форму организации юридического лица. Рекомендуем подня</w:t>
      </w:r>
      <w:r w:rsidR="009D3958" w:rsidRPr="00FE651C">
        <w:t>ть свои документы и посмотреть разрешенное использование земельного участка</w:t>
      </w:r>
      <w:r w:rsidRPr="00FE651C">
        <w:t xml:space="preserve"> и </w:t>
      </w:r>
      <w:r w:rsidR="009D3958" w:rsidRPr="00FE651C">
        <w:t>наименование товарищества, в состав которого входит участок</w:t>
      </w:r>
      <w:r w:rsidRPr="00FE651C">
        <w:t xml:space="preserve">. </w:t>
      </w:r>
    </w:p>
    <w:p w:rsidR="00FE651C" w:rsidRPr="00FE651C" w:rsidRDefault="00FE651C" w:rsidP="00FE651C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lang w:val="en-US"/>
        </w:rPr>
      </w:pPr>
    </w:p>
    <w:p w:rsidR="007A3ECD" w:rsidRPr="00FE651C" w:rsidRDefault="007A3ECD" w:rsidP="00FE651C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b/>
          <w:i/>
        </w:rPr>
      </w:pPr>
      <w:r w:rsidRPr="00FE651C">
        <w:rPr>
          <w:b/>
          <w:i/>
        </w:rPr>
        <w:t>К сведению</w:t>
      </w:r>
    </w:p>
    <w:p w:rsidR="007A3ECD" w:rsidRPr="00FE651C" w:rsidRDefault="007A3ECD" w:rsidP="00FE651C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b/>
          <w:i/>
        </w:rPr>
      </w:pPr>
    </w:p>
    <w:p w:rsidR="007A3ECD" w:rsidRPr="00FE651C" w:rsidRDefault="007A3ECD" w:rsidP="00FE651C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b/>
          <w:i/>
        </w:rPr>
      </w:pPr>
      <w:r w:rsidRPr="00FE651C">
        <w:rPr>
          <w:b/>
          <w:i/>
        </w:rPr>
        <w:t xml:space="preserve">Новым законом введено понятие "садовый дом", под которым понимается здание сезонного использования, предназначенное для удовлетворения гражданами бытовых и иных нужд, связанных с их временным пребыванием в таком здании. </w:t>
      </w:r>
    </w:p>
    <w:p w:rsidR="007A3ECD" w:rsidRPr="00FE651C" w:rsidRDefault="007A3ECD" w:rsidP="00FE651C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b/>
          <w:i/>
        </w:rPr>
      </w:pPr>
    </w:p>
    <w:p w:rsidR="007A3ECD" w:rsidRPr="00FE651C" w:rsidRDefault="007A3ECD" w:rsidP="00FE651C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b/>
          <w:i/>
        </w:rPr>
      </w:pPr>
      <w:r w:rsidRPr="00FE651C">
        <w:rPr>
          <w:b/>
          <w:i/>
        </w:rPr>
        <w:t>Возможен будет перевод из категории садовый дом в жилой дом и наоборот. Порядок признания садового дома жилым и жилого дома садовым должно будет установить Правительство РФ.</w:t>
      </w:r>
    </w:p>
    <w:p w:rsidR="007A3ECD" w:rsidRPr="00FE651C" w:rsidRDefault="007A3ECD" w:rsidP="00FE651C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b/>
          <w:i/>
        </w:rPr>
      </w:pPr>
    </w:p>
    <w:p w:rsidR="007A3ECD" w:rsidRPr="00FE651C" w:rsidRDefault="007A3ECD" w:rsidP="00FE651C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b/>
          <w:i/>
        </w:rPr>
      </w:pPr>
      <w:r w:rsidRPr="00FE651C">
        <w:rPr>
          <w:b/>
          <w:i/>
        </w:rPr>
        <w:t>К хозяйственным постройкам отнесены сараи, бани, теплицы, навесы, погреба, колодцы и другие сооружения и постройки (в том числе временные), предназначенные для удовлетворения гражданами бытовых и иных нужд.</w:t>
      </w:r>
    </w:p>
    <w:p w:rsidR="007A3ECD" w:rsidRPr="00A21CEF" w:rsidRDefault="00A21CEF" w:rsidP="00A21CEF">
      <w:pPr>
        <w:pStyle w:val="a3"/>
        <w:rPr>
          <w:color w:val="000000"/>
        </w:rPr>
      </w:pPr>
      <w:r w:rsidRPr="00A21CEF">
        <w:rPr>
          <w:color w:val="000000"/>
        </w:rPr>
        <w:t>Пресс-служба</w:t>
      </w:r>
    </w:p>
    <w:sectPr w:rsidR="007A3ECD" w:rsidRPr="00A21CEF" w:rsidSect="00E66195">
      <w:pgSz w:w="11906" w:h="16838"/>
      <w:pgMar w:top="56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6F54"/>
    <w:rsid w:val="00085099"/>
    <w:rsid w:val="0010649D"/>
    <w:rsid w:val="00170B51"/>
    <w:rsid w:val="00222E47"/>
    <w:rsid w:val="00301199"/>
    <w:rsid w:val="00324B5C"/>
    <w:rsid w:val="00326D0C"/>
    <w:rsid w:val="003E2194"/>
    <w:rsid w:val="00415F55"/>
    <w:rsid w:val="00417864"/>
    <w:rsid w:val="004A2173"/>
    <w:rsid w:val="004F2E63"/>
    <w:rsid w:val="005625D9"/>
    <w:rsid w:val="005836D8"/>
    <w:rsid w:val="005848B1"/>
    <w:rsid w:val="005A0060"/>
    <w:rsid w:val="005E24D2"/>
    <w:rsid w:val="00600A53"/>
    <w:rsid w:val="006150E5"/>
    <w:rsid w:val="006407F4"/>
    <w:rsid w:val="006A1EA6"/>
    <w:rsid w:val="007124F4"/>
    <w:rsid w:val="00771F67"/>
    <w:rsid w:val="00773742"/>
    <w:rsid w:val="0078218F"/>
    <w:rsid w:val="007867B7"/>
    <w:rsid w:val="00791735"/>
    <w:rsid w:val="007A3ECD"/>
    <w:rsid w:val="007F7D27"/>
    <w:rsid w:val="0084398C"/>
    <w:rsid w:val="00855653"/>
    <w:rsid w:val="008665EC"/>
    <w:rsid w:val="008C6AAF"/>
    <w:rsid w:val="008F269A"/>
    <w:rsid w:val="00933E4F"/>
    <w:rsid w:val="0093530D"/>
    <w:rsid w:val="00970B4E"/>
    <w:rsid w:val="009A5A6D"/>
    <w:rsid w:val="009D3958"/>
    <w:rsid w:val="00A00993"/>
    <w:rsid w:val="00A21CEF"/>
    <w:rsid w:val="00B66F54"/>
    <w:rsid w:val="00BA45E9"/>
    <w:rsid w:val="00C04404"/>
    <w:rsid w:val="00C14F31"/>
    <w:rsid w:val="00C70DEF"/>
    <w:rsid w:val="00CD47BD"/>
    <w:rsid w:val="00CF268B"/>
    <w:rsid w:val="00DC5231"/>
    <w:rsid w:val="00DD4BC6"/>
    <w:rsid w:val="00DF5229"/>
    <w:rsid w:val="00E54849"/>
    <w:rsid w:val="00E66195"/>
    <w:rsid w:val="00E92210"/>
    <w:rsid w:val="00FB180B"/>
    <w:rsid w:val="00FC5DB9"/>
    <w:rsid w:val="00FE6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849"/>
  </w:style>
  <w:style w:type="paragraph" w:styleId="1">
    <w:name w:val="heading 1"/>
    <w:basedOn w:val="a"/>
    <w:link w:val="10"/>
    <w:uiPriority w:val="9"/>
    <w:qFormat/>
    <w:rsid w:val="007124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6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е вступил в силу"/>
    <w:basedOn w:val="a0"/>
    <w:uiPriority w:val="99"/>
    <w:rsid w:val="00855653"/>
    <w:rPr>
      <w:color w:val="000000"/>
      <w:shd w:val="clear" w:color="auto" w:fill="D8EDE8"/>
    </w:rPr>
  </w:style>
  <w:style w:type="character" w:customStyle="1" w:styleId="10">
    <w:name w:val="Заголовок 1 Знак"/>
    <w:basedOn w:val="a0"/>
    <w:link w:val="1"/>
    <w:uiPriority w:val="9"/>
    <w:rsid w:val="007124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00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RadyginaOV</dc:creator>
  <cp:lastModifiedBy>RadyginaOV</cp:lastModifiedBy>
  <cp:revision>6</cp:revision>
  <dcterms:created xsi:type="dcterms:W3CDTF">2018-10-01T08:23:00Z</dcterms:created>
  <dcterms:modified xsi:type="dcterms:W3CDTF">2018-10-02T10:10:00Z</dcterms:modified>
</cp:coreProperties>
</file>